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256" w:rsidRDefault="006D3256" w:rsidP="008032B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</w:p>
    <w:p w:rsidR="008032B2" w:rsidRPr="008032B2" w:rsidRDefault="008032B2" w:rsidP="008032B2">
      <w:pPr>
        <w:pStyle w:val="a3"/>
        <w:shd w:val="clear" w:color="auto" w:fill="FFFFFF"/>
        <w:spacing w:before="0" w:beforeAutospacing="0" w:after="0" w:afterAutospacing="0" w:line="330" w:lineRule="atLeast"/>
        <w:ind w:left="-426" w:firstLine="426"/>
        <w:jc w:val="center"/>
        <w:rPr>
          <w:rFonts w:ascii="Monotype Corsiva" w:hAnsi="Monotype Corsiva" w:cs="Tahoma"/>
          <w:color w:val="215868" w:themeColor="accent5" w:themeShade="80"/>
          <w:sz w:val="21"/>
          <w:szCs w:val="21"/>
        </w:rPr>
      </w:pPr>
      <w:r w:rsidRPr="008032B2">
        <w:rPr>
          <w:rStyle w:val="a5"/>
          <w:rFonts w:ascii="Monotype Corsiva" w:hAnsi="Monotype Corsiva" w:cs="Tahoma"/>
          <w:color w:val="215868" w:themeColor="accent5" w:themeShade="80"/>
          <w:sz w:val="56"/>
          <w:szCs w:val="56"/>
        </w:rPr>
        <w:t>ДОКЛАД</w:t>
      </w:r>
    </w:p>
    <w:p w:rsidR="008032B2" w:rsidRPr="008032B2" w:rsidRDefault="008032B2" w:rsidP="008032B2">
      <w:pPr>
        <w:pStyle w:val="a3"/>
        <w:shd w:val="clear" w:color="auto" w:fill="FFFFFF"/>
        <w:spacing w:before="0" w:beforeAutospacing="0" w:after="0" w:afterAutospacing="0" w:line="330" w:lineRule="atLeast"/>
        <w:ind w:left="-426" w:firstLine="426"/>
        <w:jc w:val="center"/>
        <w:rPr>
          <w:rFonts w:ascii="Monotype Corsiva" w:hAnsi="Monotype Corsiva" w:cs="Tahoma"/>
          <w:color w:val="215868" w:themeColor="accent5" w:themeShade="80"/>
          <w:sz w:val="21"/>
          <w:szCs w:val="21"/>
        </w:rPr>
      </w:pPr>
      <w:r w:rsidRPr="008032B2">
        <w:rPr>
          <w:rStyle w:val="a5"/>
          <w:rFonts w:ascii="Monotype Corsiva" w:hAnsi="Monotype Corsiva" w:cs="Tahoma"/>
          <w:color w:val="215868" w:themeColor="accent5" w:themeShade="80"/>
          <w:sz w:val="56"/>
          <w:szCs w:val="56"/>
        </w:rPr>
        <w:t>на тему:</w:t>
      </w:r>
    </w:p>
    <w:p w:rsidR="008032B2" w:rsidRDefault="008032B2" w:rsidP="00330CB5">
      <w:pPr>
        <w:pStyle w:val="a3"/>
        <w:shd w:val="clear" w:color="auto" w:fill="FFFFFF"/>
        <w:spacing w:before="0" w:beforeAutospacing="0" w:after="0" w:afterAutospacing="0" w:line="330" w:lineRule="atLeast"/>
        <w:ind w:left="-426" w:firstLine="426"/>
        <w:jc w:val="center"/>
        <w:rPr>
          <w:rStyle w:val="a5"/>
          <w:rFonts w:ascii="Monotype Corsiva" w:hAnsi="Monotype Corsiva" w:cs="Tahoma"/>
          <w:color w:val="215868" w:themeColor="accent5" w:themeShade="80"/>
          <w:sz w:val="72"/>
          <w:szCs w:val="72"/>
        </w:rPr>
      </w:pPr>
      <w:r w:rsidRPr="008032B2">
        <w:rPr>
          <w:rStyle w:val="a5"/>
          <w:rFonts w:ascii="Monotype Corsiva" w:hAnsi="Monotype Corsiva" w:cs="Tahoma"/>
          <w:color w:val="215868" w:themeColor="accent5" w:themeShade="80"/>
          <w:sz w:val="72"/>
          <w:szCs w:val="72"/>
        </w:rPr>
        <w:t>«Использование современных педагогических технологий на уроках родного языка и литературы»</w:t>
      </w:r>
    </w:p>
    <w:p w:rsidR="008032B2" w:rsidRDefault="00330CB5" w:rsidP="00330CB5">
      <w:pPr>
        <w:pStyle w:val="a3"/>
        <w:shd w:val="clear" w:color="auto" w:fill="FFFFFF"/>
        <w:spacing w:before="0" w:beforeAutospacing="0" w:after="0" w:afterAutospacing="0" w:line="330" w:lineRule="atLeast"/>
        <w:ind w:left="-426" w:firstLine="426"/>
        <w:jc w:val="center"/>
        <w:rPr>
          <w:rStyle w:val="a5"/>
          <w:rFonts w:ascii="Monotype Corsiva" w:hAnsi="Monotype Corsiva" w:cs="Tahoma"/>
          <w:color w:val="215868" w:themeColor="accent5" w:themeShade="80"/>
          <w:sz w:val="72"/>
          <w:szCs w:val="72"/>
        </w:rPr>
      </w:pPr>
      <w:r>
        <w:rPr>
          <w:rFonts w:ascii="Monotype Corsiva" w:hAnsi="Monotype Corsiva" w:cs="Tahoma"/>
          <w:b/>
          <w:bCs/>
          <w:noProof/>
          <w:color w:val="215868" w:themeColor="accent5" w:themeShade="80"/>
          <w:sz w:val="72"/>
          <w:szCs w:val="72"/>
        </w:rPr>
        <w:drawing>
          <wp:inline distT="0" distB="0" distL="0" distR="0" wp14:anchorId="3EAEF089" wp14:editId="584E8F22">
            <wp:extent cx="5940425" cy="4370340"/>
            <wp:effectExtent l="0" t="0" r="3175" b="0"/>
            <wp:docPr id="2" name="Рисунок 2" descr="C:\Users\user\Downloads\_20200205_10250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_20200205_102503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7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032B2" w:rsidRPr="008032B2" w:rsidRDefault="008032B2" w:rsidP="008032B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Monotype Corsiva" w:hAnsi="Monotype Corsiva" w:cs="Tahoma"/>
          <w:b/>
          <w:color w:val="215868" w:themeColor="accent5" w:themeShade="80"/>
          <w:sz w:val="36"/>
          <w:szCs w:val="36"/>
        </w:rPr>
      </w:pPr>
      <w:r w:rsidRPr="008032B2">
        <w:rPr>
          <w:rFonts w:ascii="Monotype Corsiva" w:hAnsi="Monotype Corsiva" w:cs="Tahoma"/>
          <w:b/>
          <w:color w:val="215868" w:themeColor="accent5" w:themeShade="80"/>
          <w:sz w:val="36"/>
          <w:szCs w:val="36"/>
        </w:rPr>
        <w:t xml:space="preserve">Учитель родного языка </w:t>
      </w:r>
    </w:p>
    <w:p w:rsidR="008032B2" w:rsidRPr="008032B2" w:rsidRDefault="008032B2" w:rsidP="008032B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Monotype Corsiva" w:hAnsi="Monotype Corsiva" w:cs="Tahoma"/>
          <w:b/>
          <w:color w:val="215868" w:themeColor="accent5" w:themeShade="80"/>
          <w:sz w:val="36"/>
          <w:szCs w:val="36"/>
        </w:rPr>
      </w:pPr>
      <w:r w:rsidRPr="008032B2">
        <w:rPr>
          <w:rFonts w:ascii="Monotype Corsiva" w:hAnsi="Monotype Corsiva" w:cs="Tahoma"/>
          <w:b/>
          <w:color w:val="215868" w:themeColor="accent5" w:themeShade="80"/>
          <w:sz w:val="36"/>
          <w:szCs w:val="36"/>
        </w:rPr>
        <w:t>и литературы</w:t>
      </w:r>
    </w:p>
    <w:p w:rsidR="008032B2" w:rsidRPr="008032B2" w:rsidRDefault="008032B2" w:rsidP="008032B2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rFonts w:ascii="Monotype Corsiva" w:hAnsi="Monotype Corsiva" w:cs="Tahoma"/>
          <w:color w:val="215868" w:themeColor="accent5" w:themeShade="80"/>
          <w:sz w:val="36"/>
          <w:szCs w:val="36"/>
        </w:rPr>
      </w:pPr>
      <w:r w:rsidRPr="008032B2">
        <w:rPr>
          <w:rFonts w:ascii="Monotype Corsiva" w:hAnsi="Monotype Corsiva" w:cs="Tahoma"/>
          <w:b/>
          <w:color w:val="215868" w:themeColor="accent5" w:themeShade="80"/>
          <w:sz w:val="36"/>
          <w:szCs w:val="36"/>
        </w:rPr>
        <w:t xml:space="preserve"> Мусаева З.М</w:t>
      </w:r>
      <w:r>
        <w:rPr>
          <w:rFonts w:ascii="Monotype Corsiva" w:hAnsi="Monotype Corsiva" w:cs="Tahoma"/>
          <w:color w:val="215868" w:themeColor="accent5" w:themeShade="80"/>
          <w:sz w:val="36"/>
          <w:szCs w:val="36"/>
        </w:rPr>
        <w:t>.</w:t>
      </w:r>
    </w:p>
    <w:p w:rsidR="008032B2" w:rsidRDefault="008032B2" w:rsidP="008032B2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000000"/>
          <w:sz w:val="28"/>
          <w:szCs w:val="28"/>
          <w:shd w:val="clear" w:color="auto" w:fill="FFFFFF"/>
        </w:rPr>
        <w:lastRenderedPageBreak/>
        <w:t>Ни для кого не секрет, что родной язык считается одним из трудных предметов школьного курса городских школ Редко можно встретить людей, которые знают и владеют родным языком</w:t>
      </w:r>
      <w:proofErr w:type="gramStart"/>
      <w:r w:rsidRPr="006D3256">
        <w:rPr>
          <w:color w:val="000000"/>
          <w:sz w:val="28"/>
          <w:szCs w:val="28"/>
          <w:shd w:val="clear" w:color="auto" w:fill="FFFFFF"/>
        </w:rPr>
        <w:t xml:space="preserve">.. </w:t>
      </w:r>
      <w:proofErr w:type="gramEnd"/>
      <w:r w:rsidRPr="006D3256">
        <w:rPr>
          <w:color w:val="000000"/>
          <w:sz w:val="28"/>
          <w:szCs w:val="28"/>
          <w:shd w:val="clear" w:color="auto" w:fill="FFFFFF"/>
        </w:rPr>
        <w:t>Высокой целью многолетнего терпеливого труда учителя - словесника провозглашается воспитание любви к родному слову. В своей работе каждый учитель сталкивается с тем, что некоторые учащиеся не усваивают материал программы. Трудно определить причины отставания, но понятно, что такая ситуация складывается под влиянием внешних и внутренних факторов. Внешние факторы связаны с особенностями среды и условиями организации деятельности ребёнка, а внутренние обусловлены психологическим и эмоциональным складом ребёнка.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  <w:shd w:val="clear" w:color="auto" w:fill="FFFFFF"/>
        </w:rPr>
        <w:t>Для меня, как и для многих учителей, сегодня актуален вопрос: как эффективнее учить школьников? Какие методы использовать в обучении, чтобы оно способствовало дальнейшей самореализации и самоопределению личности? Известно, кто учится самостоятельно, преуспевает гораздо больше, чем тот, кому все объяснили. Народная мудрость гласит: «Скажи мне, и я забуду, покажи мне, и я запомню, дай мне действовать самому, и я научусь».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  <w:shd w:val="clear" w:color="auto" w:fill="FFFFFF"/>
        </w:rPr>
        <w:t>В условиях перехода на Федеральные государственные образовательные стандарты второго поколения методика обучения в современной школе переживает сложный период. Происходит смена образовательной парадигмы: предлагаются иное содержание, иные подходы, иные отношения, иное поведение, иной педагогический менталитет в рамках нового Федерального государственного стандарта.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  <w:shd w:val="clear" w:color="auto" w:fill="FFFFFF"/>
        </w:rPr>
        <w:t xml:space="preserve">Отличительной особенностью нового стандарта является его </w:t>
      </w:r>
      <w:proofErr w:type="spellStart"/>
      <w:r w:rsidRPr="006D3256">
        <w:rPr>
          <w:color w:val="333333"/>
          <w:sz w:val="28"/>
          <w:szCs w:val="28"/>
          <w:shd w:val="clear" w:color="auto" w:fill="FFFFFF"/>
        </w:rPr>
        <w:t>деятельностный</w:t>
      </w:r>
      <w:proofErr w:type="spellEnd"/>
      <w:r w:rsidRPr="006D3256">
        <w:rPr>
          <w:color w:val="333333"/>
          <w:sz w:val="28"/>
          <w:szCs w:val="28"/>
          <w:shd w:val="clear" w:color="auto" w:fill="FFFFFF"/>
        </w:rPr>
        <w:t xml:space="preserve"> характер, ставящий главной целью развитие личности учащегося. Система образования отказывается от традиционного представления результатов обучения в виде знаний, умений и навыков. Формулировки стандарта указывают реальные виды деятельности, которыми учащийся должен овладеть к концу обучения. Эти обстоятельства требуют поиска инновационных средств, форм и методов обучения и воспитания.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lastRenderedPageBreak/>
        <w:t>Для реализации познавательной и творческой активности школьника в учебном процессе активно используются современные образовательные технологии,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счёт снижения времени, отведённого на выполнение домашнего задания. Современные образовательные технологии, в том числе и информационно-коммуникационные, позволяют учителю: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firstLine="568"/>
        <w:rPr>
          <w:color w:val="555555"/>
          <w:sz w:val="28"/>
          <w:szCs w:val="28"/>
        </w:rPr>
      </w:pPr>
      <w:r w:rsidRPr="006D3256">
        <w:rPr>
          <w:rStyle w:val="a4"/>
          <w:i w:val="0"/>
          <w:iCs w:val="0"/>
          <w:color w:val="333333"/>
          <w:sz w:val="28"/>
          <w:szCs w:val="28"/>
        </w:rPr>
        <w:t>- отработать глубину и прочность знаний, закрепить умения и навыки в различных областях деятельности;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firstLine="568"/>
        <w:rPr>
          <w:color w:val="555555"/>
          <w:sz w:val="28"/>
          <w:szCs w:val="28"/>
        </w:rPr>
      </w:pPr>
      <w:r w:rsidRPr="006D3256">
        <w:rPr>
          <w:rStyle w:val="a4"/>
          <w:i w:val="0"/>
          <w:iCs w:val="0"/>
          <w:color w:val="333333"/>
          <w:sz w:val="28"/>
          <w:szCs w:val="28"/>
        </w:rPr>
        <w:t>- развивать технологическое мышление, умения самостоятельно планировать учебную и самообразовательную деятельность;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rStyle w:val="a4"/>
          <w:i w:val="0"/>
          <w:iCs w:val="0"/>
          <w:color w:val="333333"/>
          <w:sz w:val="28"/>
          <w:szCs w:val="28"/>
        </w:rPr>
        <w:t>- воспитывать привычки чёткого следования требованиям технологической дисциплины в организации учебных занятий;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rStyle w:val="a4"/>
          <w:i w:val="0"/>
          <w:iCs w:val="0"/>
          <w:color w:val="333333"/>
          <w:sz w:val="28"/>
          <w:szCs w:val="28"/>
        </w:rPr>
        <w:t xml:space="preserve">- добиваться высоких результатов </w:t>
      </w:r>
      <w:proofErr w:type="spellStart"/>
      <w:r w:rsidRPr="006D3256">
        <w:rPr>
          <w:rStyle w:val="a4"/>
          <w:i w:val="0"/>
          <w:iCs w:val="0"/>
          <w:color w:val="333333"/>
          <w:sz w:val="28"/>
          <w:szCs w:val="28"/>
        </w:rPr>
        <w:t>обученности</w:t>
      </w:r>
      <w:proofErr w:type="spellEnd"/>
      <w:r w:rsidRPr="006D3256">
        <w:rPr>
          <w:rStyle w:val="a4"/>
          <w:i w:val="0"/>
          <w:iCs w:val="0"/>
          <w:color w:val="333333"/>
          <w:sz w:val="28"/>
          <w:szCs w:val="28"/>
        </w:rPr>
        <w:t xml:space="preserve"> учащихся.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 xml:space="preserve">Основная цель современного образования – воспитать самостоятельно мыслящую личность, способную адаптироваться к изменяющимся условиям жизни, сформировать у учащихся умение и желание самосовершенствования и самообразования. Достижение этой цели вижу возможным через эффективное построение учебного процесса, применение современных технических средств обучения, новых методик обучения, учитывающих </w:t>
      </w:r>
      <w:proofErr w:type="spellStart"/>
      <w:r w:rsidRPr="006D3256">
        <w:rPr>
          <w:color w:val="333333"/>
          <w:sz w:val="28"/>
          <w:szCs w:val="28"/>
        </w:rPr>
        <w:t>разноуровневую</w:t>
      </w:r>
      <w:proofErr w:type="spellEnd"/>
      <w:r w:rsidRPr="006D3256">
        <w:rPr>
          <w:color w:val="333333"/>
          <w:sz w:val="28"/>
          <w:szCs w:val="28"/>
        </w:rPr>
        <w:t xml:space="preserve"> подготовку учащихся.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 xml:space="preserve">Главная задача учителя родного языка и литературы – не только дать определённую сумму знаний (расширить словарный запас учащихся, показать неисчерпаемые богатства родной речи, представить ученикам родную литературу как сокровище культуры), но также и показать практическую ценность знаний в дальнейшей жизни. Другими словами, покидая школу, дети должны уметь грамотно говорить, обладать презентационными и ораторскими навыками, уметь активно владеть богатством устной и письменной речи, мыслить, иметь желание к дальнейшему развитию </w:t>
      </w:r>
      <w:proofErr w:type="gramStart"/>
      <w:r w:rsidRPr="006D3256">
        <w:rPr>
          <w:color w:val="333333"/>
          <w:sz w:val="28"/>
          <w:szCs w:val="28"/>
        </w:rPr>
        <w:t>собственных</w:t>
      </w:r>
      <w:proofErr w:type="gramEnd"/>
      <w:r w:rsidRPr="006D3256">
        <w:rPr>
          <w:color w:val="333333"/>
          <w:sz w:val="28"/>
          <w:szCs w:val="28"/>
        </w:rPr>
        <w:t xml:space="preserve"> </w:t>
      </w:r>
      <w:proofErr w:type="spellStart"/>
      <w:r w:rsidRPr="006D3256">
        <w:rPr>
          <w:color w:val="333333"/>
          <w:sz w:val="28"/>
          <w:szCs w:val="28"/>
        </w:rPr>
        <w:t>творческихспособностей</w:t>
      </w:r>
      <w:proofErr w:type="spellEnd"/>
      <w:r w:rsidRPr="006D3256">
        <w:rPr>
          <w:color w:val="333333"/>
          <w:sz w:val="28"/>
          <w:szCs w:val="28"/>
        </w:rPr>
        <w:t>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proofErr w:type="gramStart"/>
      <w:r w:rsidRPr="006D3256">
        <w:rPr>
          <w:color w:val="333333"/>
          <w:sz w:val="28"/>
          <w:szCs w:val="28"/>
        </w:rPr>
        <w:lastRenderedPageBreak/>
        <w:t>Поиск ответов не только на вопросы "чему учить?", "зачем учить?", "как учить?", но и на вопрос "как учить результативно?" привели ученых и практиков к попытке "</w:t>
      </w:r>
      <w:proofErr w:type="spellStart"/>
      <w:r w:rsidRPr="006D3256">
        <w:rPr>
          <w:color w:val="333333"/>
          <w:sz w:val="28"/>
          <w:szCs w:val="28"/>
        </w:rPr>
        <w:t>технологизировать</w:t>
      </w:r>
      <w:proofErr w:type="spellEnd"/>
      <w:r w:rsidRPr="006D3256">
        <w:rPr>
          <w:color w:val="333333"/>
          <w:sz w:val="28"/>
          <w:szCs w:val="28"/>
        </w:rPr>
        <w:t>" учебный процесс, т.е. превратить обучение в своего рода производственно-технологический процесс с гарантированным результатом, и в связи с этим в педагогике появилось направление – педагогические технологии.</w:t>
      </w:r>
      <w:proofErr w:type="gramEnd"/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Педагогическая технология есть продуманная во всех деталях модель совместной учебной и педагогической деятельности по проектированию, организации и проведению учебного процесса с безусловным обеспечением комфортных условий для учащихся и учителя.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Новые образовательные технологии предлагают инновационные модели построения такого учебного процесса, где на первый план выдвигается взаимосвязанная деятельность учителя и ученика, нацеленная на решение как учебной, так и практически значимой задачи. Это не противоречит творческим процессам личностного совершенствования, так как каждая из педагогических технологий имеет собственную зону, в пределах которой происходит развитие личности.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firstLine="568"/>
        <w:rPr>
          <w:color w:val="555555"/>
          <w:sz w:val="28"/>
          <w:szCs w:val="28"/>
        </w:rPr>
      </w:pPr>
      <w:r w:rsidRPr="006D3256">
        <w:rPr>
          <w:rStyle w:val="a5"/>
          <w:color w:val="333333"/>
          <w:sz w:val="28"/>
          <w:szCs w:val="28"/>
        </w:rPr>
        <w:t>К современным педагогическим технологиям относятся</w:t>
      </w:r>
      <w:r w:rsidRPr="006D3256">
        <w:rPr>
          <w:color w:val="333333"/>
          <w:sz w:val="28"/>
          <w:szCs w:val="28"/>
        </w:rPr>
        <w:t>: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360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1. Предметно-ориентированные технологии</w:t>
      </w:r>
      <w:r w:rsidRPr="006D3256">
        <w:rPr>
          <w:noProof/>
          <w:color w:val="007AD0"/>
          <w:sz w:val="28"/>
          <w:szCs w:val="28"/>
        </w:rPr>
        <w:drawing>
          <wp:inline distT="0" distB="0" distL="0" distR="0" wp14:anchorId="2D15C9FB" wp14:editId="37F27EF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360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2. Технологии личностно-ориентированного обучения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3. Технология эвристического обучения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4. Диалоговые технологии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5. Игровые технологии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6. Информационно-коммуникационные технологии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7. </w:t>
      </w:r>
      <w:proofErr w:type="spellStart"/>
      <w:r w:rsidRPr="006D3256">
        <w:rPr>
          <w:color w:val="333333"/>
          <w:sz w:val="28"/>
          <w:szCs w:val="28"/>
        </w:rPr>
        <w:t>Здоровьесберегающие</w:t>
      </w:r>
      <w:proofErr w:type="spellEnd"/>
      <w:r w:rsidRPr="006D3256">
        <w:rPr>
          <w:color w:val="333333"/>
          <w:sz w:val="28"/>
          <w:szCs w:val="28"/>
        </w:rPr>
        <w:t xml:space="preserve"> технологии.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rStyle w:val="a5"/>
          <w:color w:val="333333"/>
          <w:sz w:val="28"/>
          <w:szCs w:val="28"/>
        </w:rPr>
        <w:t>Остановлюсь на технологиях, элементы которых применяю в своей практике: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rStyle w:val="a5"/>
          <w:color w:val="333333"/>
          <w:sz w:val="28"/>
          <w:szCs w:val="28"/>
        </w:rPr>
        <w:t>1.предметно-ориентированные технологии</w:t>
      </w:r>
      <w:proofErr w:type="gramStart"/>
      <w:r w:rsidRPr="006D3256">
        <w:rPr>
          <w:color w:val="333333"/>
          <w:sz w:val="28"/>
          <w:szCs w:val="28"/>
        </w:rPr>
        <w:t> К</w:t>
      </w:r>
      <w:proofErr w:type="gramEnd"/>
      <w:r w:rsidRPr="006D3256">
        <w:rPr>
          <w:color w:val="333333"/>
          <w:sz w:val="28"/>
          <w:szCs w:val="28"/>
        </w:rPr>
        <w:t xml:space="preserve"> ним относятся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rStyle w:val="a5"/>
          <w:color w:val="333333"/>
          <w:sz w:val="28"/>
          <w:szCs w:val="28"/>
        </w:rPr>
        <w:t>а</w:t>
      </w:r>
      <w:proofErr w:type="gramStart"/>
      <w:r w:rsidRPr="006D3256">
        <w:rPr>
          <w:rStyle w:val="a5"/>
          <w:color w:val="333333"/>
          <w:sz w:val="28"/>
          <w:szCs w:val="28"/>
        </w:rPr>
        <w:t>)т</w:t>
      </w:r>
      <w:proofErr w:type="gramEnd"/>
      <w:r w:rsidRPr="006D3256">
        <w:rPr>
          <w:rStyle w:val="a5"/>
          <w:color w:val="333333"/>
          <w:sz w:val="28"/>
          <w:szCs w:val="28"/>
        </w:rPr>
        <w:t>ехнология дифференцированного обучения</w:t>
      </w:r>
      <w:r w:rsidRPr="006D3256">
        <w:rPr>
          <w:color w:val="333333"/>
          <w:sz w:val="28"/>
          <w:szCs w:val="28"/>
        </w:rPr>
        <w:t xml:space="preserve">. Дифференциация осуществляется не за счет того, что одним ученикам дают меньший объем </w:t>
      </w:r>
      <w:r w:rsidRPr="006D3256">
        <w:rPr>
          <w:color w:val="333333"/>
          <w:sz w:val="28"/>
          <w:szCs w:val="28"/>
        </w:rPr>
        <w:lastRenderedPageBreak/>
        <w:t xml:space="preserve">материала, а другим больший, а за счет того, что, предлагая учащимся одинаковый его объем, учитель ориентирует их на различные уровни требований к его усвоению. При дифференциации учащихся учителю необходимо опираться на следующее: общий уровень </w:t>
      </w:r>
      <w:proofErr w:type="spellStart"/>
      <w:r w:rsidRPr="006D3256">
        <w:rPr>
          <w:color w:val="333333"/>
          <w:sz w:val="28"/>
          <w:szCs w:val="28"/>
        </w:rPr>
        <w:t>обученности</w:t>
      </w:r>
      <w:proofErr w:type="spellEnd"/>
      <w:r w:rsidRPr="006D3256">
        <w:rPr>
          <w:color w:val="333333"/>
          <w:sz w:val="28"/>
          <w:szCs w:val="28"/>
        </w:rPr>
        <w:t xml:space="preserve">, развития ученика; отдельные особенности психического развития; индивидуальные особенности ученика; неспособность ученика усваивать предмет по тем или иным причинам; интерес ученика к тому или иному предмету. Оценив каждого учащегося по данной схеме, можно приблизительно отнести его к той или иной группе. Однако необходимо учитывать то, что ученик может (и должен!) передвигаться из одной группы в другую; поэтому рекомендуется проводить диагностику примерно раз в полугодие. Карточки могут быть использованы для организации деятельности учеников на целый урок либо на 15-20 минут в зависимости от </w:t>
      </w:r>
      <w:proofErr w:type="spellStart"/>
      <w:r w:rsidRPr="006D3256">
        <w:rPr>
          <w:color w:val="333333"/>
          <w:sz w:val="28"/>
          <w:szCs w:val="28"/>
        </w:rPr>
        <w:t>целеустановки</w:t>
      </w:r>
      <w:proofErr w:type="gramStart"/>
      <w:r w:rsidRPr="006D3256">
        <w:rPr>
          <w:color w:val="333333"/>
          <w:sz w:val="28"/>
          <w:szCs w:val="28"/>
        </w:rPr>
        <w:t>.Р</w:t>
      </w:r>
      <w:proofErr w:type="gramEnd"/>
      <w:r w:rsidRPr="006D3256">
        <w:rPr>
          <w:color w:val="333333"/>
          <w:sz w:val="28"/>
          <w:szCs w:val="28"/>
        </w:rPr>
        <w:t>ассмотрим</w:t>
      </w:r>
      <w:proofErr w:type="spellEnd"/>
      <w:r w:rsidRPr="006D3256">
        <w:rPr>
          <w:color w:val="333333"/>
          <w:sz w:val="28"/>
          <w:szCs w:val="28"/>
        </w:rPr>
        <w:t xml:space="preserve"> один из подходов к обучению учащихся на уроках родного языка в рамках технологии дифференцированного обучения, когда предлагается делить содержание обучения родному у языку по трем уровням сложности: А, В и</w:t>
      </w:r>
      <w:proofErr w:type="gramStart"/>
      <w:r w:rsidRPr="006D3256">
        <w:rPr>
          <w:color w:val="333333"/>
          <w:sz w:val="28"/>
          <w:szCs w:val="28"/>
        </w:rPr>
        <w:t xml:space="preserve"> С</w:t>
      </w:r>
      <w:proofErr w:type="gramEnd"/>
      <w:r w:rsidRPr="006D3256">
        <w:rPr>
          <w:color w:val="333333"/>
          <w:sz w:val="28"/>
          <w:szCs w:val="28"/>
        </w:rPr>
        <w:t>, где уровень А может обеспечивать обучение в общеобразовательных классах и в классах естественно-научного, математического, технического и других профилей. Уровень сложности</w:t>
      </w:r>
      <w:proofErr w:type="gramStart"/>
      <w:r w:rsidRPr="006D3256">
        <w:rPr>
          <w:color w:val="333333"/>
          <w:sz w:val="28"/>
          <w:szCs w:val="28"/>
        </w:rPr>
        <w:t xml:space="preserve"> В</w:t>
      </w:r>
      <w:proofErr w:type="gramEnd"/>
      <w:r w:rsidRPr="006D3256">
        <w:rPr>
          <w:color w:val="333333"/>
          <w:sz w:val="28"/>
          <w:szCs w:val="28"/>
        </w:rPr>
        <w:t xml:space="preserve"> рекомендован учащимся, ориентированным на профильное гуманитарное образование, а уровень С рассматривается как уровень углубленного изучения материала.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426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 xml:space="preserve">Дифференцированный подход позволяет в условиях классно-урочной системы реализовывать творческие возможности всех учеников. При этом работа с сильными учениками должна идти не по пути увеличения объема изучаемого материала, а по пути разнообразия заданий. Например:1)составление текстов диктантов;2) составление карточек-заданий по изучаемому материалу; 3) составление обобщающих таблиц для работы на уроке; 4) сочинение лингвистических сказок (миниатюр); 5) работа с дополнительной литературой; 6) проверка индивидуальных заданий; 7) выполнение обязанностей консультанта по групповой работе. Дети, испытывающие трудности в обучении, наоборот, </w:t>
      </w:r>
      <w:r w:rsidRPr="006D3256">
        <w:rPr>
          <w:color w:val="333333"/>
          <w:sz w:val="28"/>
          <w:szCs w:val="28"/>
        </w:rPr>
        <w:lastRenderedPageBreak/>
        <w:t xml:space="preserve">получают посильные задания. Таким образом, не испытывая стресса, они достигают базового уровня </w:t>
      </w:r>
      <w:proofErr w:type="spellStart"/>
      <w:r w:rsidRPr="006D3256">
        <w:rPr>
          <w:color w:val="333333"/>
          <w:sz w:val="28"/>
          <w:szCs w:val="28"/>
        </w:rPr>
        <w:t>обученности</w:t>
      </w:r>
      <w:proofErr w:type="spellEnd"/>
      <w:r w:rsidRPr="006D3256">
        <w:rPr>
          <w:color w:val="333333"/>
          <w:sz w:val="28"/>
          <w:szCs w:val="28"/>
        </w:rPr>
        <w:t>. Например, если весь класс пишет диктант, то слабые ученики выполняют задания по карточкам.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rStyle w:val="a5"/>
          <w:color w:val="333333"/>
          <w:sz w:val="28"/>
          <w:szCs w:val="28"/>
        </w:rPr>
        <w:t>2. технология личностно-ориентированного обучения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Приоритетные задачи личностно-ориентированных технологий в педагогике – формировать и развивать интеллект и речь учеников, развивать критическое и творческое мышление. К этим технологиям относятся педагогические мастерские, модульное обучение, метод проектов, обучение как исследование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 xml:space="preserve">На своих уроках я </w:t>
      </w:r>
      <w:proofErr w:type="spellStart"/>
      <w:r w:rsidRPr="006D3256">
        <w:rPr>
          <w:color w:val="333333"/>
          <w:sz w:val="28"/>
          <w:szCs w:val="28"/>
        </w:rPr>
        <w:t>использую</w:t>
      </w:r>
      <w:r w:rsidRPr="006D3256">
        <w:rPr>
          <w:rStyle w:val="a5"/>
          <w:color w:val="333333"/>
          <w:sz w:val="28"/>
          <w:szCs w:val="28"/>
        </w:rPr>
        <w:t>метод</w:t>
      </w:r>
      <w:proofErr w:type="spellEnd"/>
      <w:r w:rsidRPr="006D3256">
        <w:rPr>
          <w:rStyle w:val="a5"/>
          <w:color w:val="333333"/>
          <w:sz w:val="28"/>
          <w:szCs w:val="28"/>
        </w:rPr>
        <w:t xml:space="preserve"> проекто</w:t>
      </w:r>
      <w:proofErr w:type="gramStart"/>
      <w:r w:rsidRPr="006D3256">
        <w:rPr>
          <w:rStyle w:val="a5"/>
          <w:color w:val="333333"/>
          <w:sz w:val="28"/>
          <w:szCs w:val="28"/>
        </w:rPr>
        <w:t>в</w:t>
      </w:r>
      <w:r w:rsidRPr="006D3256">
        <w:rPr>
          <w:color w:val="333333"/>
          <w:sz w:val="28"/>
          <w:szCs w:val="28"/>
        </w:rPr>
        <w:t>–</w:t>
      </w:r>
      <w:proofErr w:type="gramEnd"/>
      <w:r w:rsidRPr="006D3256">
        <w:rPr>
          <w:color w:val="333333"/>
          <w:sz w:val="28"/>
          <w:szCs w:val="28"/>
        </w:rPr>
        <w:t xml:space="preserve"> самостоятельную исследовательскую деятельность ученика, которая имеет не только учебную, но и научно-практическую значимость. Эта технология актуализирует важнейшие речевые умения, вовлекая учеников во все виды речевой деятельности, совершенствует умение работать с текстами разных стилей и типов речи на уровне информационно-смысловой обработки. Этапы работы над учебным проектом:1.Предварительный выбор старшеклассником темы 2.Составление плана 3.Изучение литературы по данной теме и сбор материала 4. Создание собственного текста 5.Защита 6.Ответы на вопросы по теме проекта. В пример можно привести проекты, созданные учащимися 7 класса по теме «Особенности читательских интересов семиклассников» 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rStyle w:val="a5"/>
          <w:color w:val="333333"/>
          <w:sz w:val="28"/>
          <w:szCs w:val="28"/>
        </w:rPr>
        <w:t>3. игровые технологии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 xml:space="preserve">«Игра – это искра, зажигающая огонек пытливости и любознательности», – писал В.А. Сухомлинский. Начало любой игры – это, прежде всего, эмоциональная установка на игру, на восприятие игровых задач, когда активизируется мыслительная деятельность и воображение ребенка. Установку на игру обычно создаю в увлекательной форме, иногда с использованием слайдов, рисунков, кинофрагментов. Следующим структурным элементом игры являются игровые задачи, которые соединяются с учебными задачами. Для соединения дидактических (учебных) и игровых задач необходимы правила игры. Они организуют поведение </w:t>
      </w:r>
      <w:proofErr w:type="gramStart"/>
      <w:r w:rsidRPr="006D3256">
        <w:rPr>
          <w:color w:val="333333"/>
          <w:sz w:val="28"/>
          <w:szCs w:val="28"/>
        </w:rPr>
        <w:t>играющих</w:t>
      </w:r>
      <w:proofErr w:type="gramEnd"/>
      <w:r w:rsidRPr="006D3256">
        <w:rPr>
          <w:color w:val="333333"/>
          <w:sz w:val="28"/>
          <w:szCs w:val="28"/>
        </w:rPr>
        <w:t xml:space="preserve">, обеспечивают игрокам равные условия. Обязательным структурным элементом игры является ее результат. Результат </w:t>
      </w:r>
      <w:r w:rsidRPr="006D3256">
        <w:rPr>
          <w:color w:val="333333"/>
          <w:sz w:val="28"/>
          <w:szCs w:val="28"/>
        </w:rPr>
        <w:lastRenderedPageBreak/>
        <w:t>может быть наглядным (выиграл, отгадал, выполнил); менее заметным (получил удовольствие, заинтересовался вопросом).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 xml:space="preserve">Среди многообразия игр, которые используются в работе с детьми в школе, различают сюжетно-ролевые и дидактические игры. Отличительной особенностью ролевых игр является то, что ученики вместе с учителем становятся исполнителями определенных ролей. Ролевые игры развивают фантазию, воображение и речь, имеют большое значение в нравственном воспитании. Дидактические игры специально создаются в учебно-воспитательных целях, являются познавательными и развивающими. В своей практике широко использую словесные игры; уроки-путешествия, например, на уроке литературы в4-х классах при изучении творчества </w:t>
      </w:r>
      <w:proofErr w:type="spellStart"/>
      <w:r w:rsidRPr="006D3256">
        <w:rPr>
          <w:color w:val="333333"/>
          <w:sz w:val="28"/>
          <w:szCs w:val="28"/>
        </w:rPr>
        <w:t>Р.Гамзатова</w:t>
      </w:r>
      <w:proofErr w:type="spellEnd"/>
      <w:r w:rsidRPr="006D3256">
        <w:rPr>
          <w:color w:val="333333"/>
          <w:sz w:val="28"/>
          <w:szCs w:val="28"/>
        </w:rPr>
        <w:t xml:space="preserve"> «Аварцы»; уроки-викторины по творчеству писателей и поэтов; лингвистические кроссворды, </w:t>
      </w:r>
      <w:proofErr w:type="gramStart"/>
      <w:r w:rsidRPr="006D3256">
        <w:rPr>
          <w:color w:val="333333"/>
          <w:sz w:val="28"/>
          <w:szCs w:val="28"/>
        </w:rPr>
        <w:t>ребусы</w:t>
      </w:r>
      <w:proofErr w:type="gramEnd"/>
      <w:r w:rsidRPr="006D3256">
        <w:rPr>
          <w:color w:val="333333"/>
          <w:sz w:val="28"/>
          <w:szCs w:val="28"/>
        </w:rPr>
        <w:t xml:space="preserve"> к составлению которых привлекаю самих учеников,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rStyle w:val="a5"/>
          <w:color w:val="333333"/>
          <w:sz w:val="28"/>
          <w:szCs w:val="28"/>
        </w:rPr>
        <w:t>4) информационно-коммуникационные технологии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Использование новых информационных технологий в обучении позволяет рассматривать школьника как центральную фигуру образовательного процесса и ведет к изменению стиля взаимоотношений между его субъектами. При этом учитель перестает быть основным источником информации и занимает позицию человека, организующего самостоятельную деятельность учащихся и управляющего ею. Его основная роль состоит теперь в постановке целей обучения, организации условий, необходимых для успешного решения образовательных задач.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 xml:space="preserve">Таким образом, ученик учится, а учитель создает условия для учения; авторитарная по своей сути классическая образовательная технология принуждения трансформируется в личностно – </w:t>
      </w:r>
      <w:proofErr w:type="gramStart"/>
      <w:r w:rsidRPr="006D3256">
        <w:rPr>
          <w:color w:val="333333"/>
          <w:sz w:val="28"/>
          <w:szCs w:val="28"/>
        </w:rPr>
        <w:t>ориентированную</w:t>
      </w:r>
      <w:proofErr w:type="gramEnd"/>
      <w:r w:rsidRPr="006D3256">
        <w:rPr>
          <w:color w:val="333333"/>
          <w:sz w:val="28"/>
          <w:szCs w:val="28"/>
        </w:rPr>
        <w:t xml:space="preserve">. Обучение предполагает общение на уроке как между учителем и учащимися, так и общение учащихся друг с другом. Использование ИКТ позволяет погрузиться в другой мир, увидеть его своими глазами, стать как бы участником того или иного события. По данным исследований, в памяти человека остается 1/4 часть услышанного материала, 1/3 часть увиденного, 1/2 часть увиденного и </w:t>
      </w:r>
      <w:r w:rsidRPr="006D3256">
        <w:rPr>
          <w:color w:val="333333"/>
          <w:sz w:val="28"/>
          <w:szCs w:val="28"/>
        </w:rPr>
        <w:lastRenderedPageBreak/>
        <w:t>услышанного, 3/4 части материала, если ученик привлечен в активные действия в процессе обучения.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На уроках литературы часто использую компьютерные презентации, к созданию которых привлекаю самих ребят. Это могут быть уроки изучения биографии писателя или поэта. При подготовке таких уроков школьникам дается задание собрать необходимый биографический материал, обработать в определенной программе фотографии, иллюстрации, продумать анимацию.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Ученики, опираясь на помощь учителя, намечают план работы, осуществляют подбор материалов, создают презентацию и представляют ее на уроке. Часто темы таких презентаций позволяют осуществить принцип интеграции предметов (например, презентация учеников 9 класса по теме «Искусство серебряного века» можно использовать как на уроках литературы, так и на уроках искусства).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0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Разнообразные интересы школьников уже не могут быть удовлетворены лишь материалами традиционного учебника и словом учителя.</w:t>
      </w:r>
    </w:p>
    <w:p w:rsidR="006D3256" w:rsidRPr="006D3256" w:rsidRDefault="006D3256" w:rsidP="006D3256">
      <w:pPr>
        <w:pStyle w:val="a3"/>
        <w:shd w:val="clear" w:color="auto" w:fill="FFFFFF"/>
        <w:spacing w:before="0" w:beforeAutospacing="0" w:after="135" w:afterAutospacing="0" w:line="360" w:lineRule="auto"/>
        <w:ind w:left="-567" w:firstLine="568"/>
        <w:rPr>
          <w:color w:val="555555"/>
          <w:sz w:val="28"/>
          <w:szCs w:val="28"/>
        </w:rPr>
      </w:pPr>
      <w:r w:rsidRPr="006D3256">
        <w:rPr>
          <w:color w:val="333333"/>
          <w:sz w:val="28"/>
          <w:szCs w:val="28"/>
        </w:rPr>
        <w:t>Диски с записями произведений различных поэтов и писателей я использую на своих уроках тоже очень часто не только для того, чтобы ознакомить учащихся с текстом конкретного произведения, но показать им идеальное выразительное чтение в исполнении профессиональных артистов. Стремление читать так же, стремление к совершенству – это тоже необходимый и нужный урок.</w:t>
      </w:r>
    </w:p>
    <w:p w:rsidR="007C6322" w:rsidRDefault="007C6322"/>
    <w:sectPr w:rsidR="007C6322" w:rsidSect="008032B2">
      <w:pgSz w:w="11906" w:h="16838"/>
      <w:pgMar w:top="1134" w:right="850" w:bottom="1134" w:left="1701" w:header="708" w:footer="708" w:gutter="0"/>
      <w:pgBorders w:display="firstPage" w:offsetFrom="page">
        <w:top w:val="decoArchColor" w:sz="18" w:space="24" w:color="auto"/>
        <w:left w:val="decoArchColor" w:sz="18" w:space="24" w:color="auto"/>
        <w:bottom w:val="decoArchColor" w:sz="18" w:space="24" w:color="auto"/>
        <w:right w:val="decoArchColor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309"/>
    <w:rsid w:val="00330CB5"/>
    <w:rsid w:val="006D3256"/>
    <w:rsid w:val="007C6322"/>
    <w:rsid w:val="008032B2"/>
    <w:rsid w:val="00FC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3256"/>
    <w:rPr>
      <w:i/>
      <w:iCs/>
    </w:rPr>
  </w:style>
  <w:style w:type="character" w:styleId="a5">
    <w:name w:val="Strong"/>
    <w:basedOn w:val="a0"/>
    <w:uiPriority w:val="22"/>
    <w:qFormat/>
    <w:rsid w:val="006D325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2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3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D3256"/>
    <w:rPr>
      <w:i/>
      <w:iCs/>
    </w:rPr>
  </w:style>
  <w:style w:type="character" w:styleId="a5">
    <w:name w:val="Strong"/>
    <w:basedOn w:val="a0"/>
    <w:uiPriority w:val="22"/>
    <w:qFormat/>
    <w:rsid w:val="006D325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D3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D32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4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1932</Words>
  <Characters>11018</Characters>
  <Application>Microsoft Office Word</Application>
  <DocSecurity>0</DocSecurity>
  <Lines>91</Lines>
  <Paragraphs>25</Paragraphs>
  <ScaleCrop>false</ScaleCrop>
  <Company/>
  <LinksUpToDate>false</LinksUpToDate>
  <CharactersWithSpaces>12925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рлр</dc:creator>
  <cp:keywords/>
  <dc:description/>
  <cp:lastModifiedBy>рлр</cp:lastModifiedBy>
  <cp:revision>4</cp:revision>
  <dcterms:created xsi:type="dcterms:W3CDTF">2020-02-04T10:25:00Z</dcterms:created>
  <dcterms:modified xsi:type="dcterms:W3CDTF">2020-02-05T07:38:00Z</dcterms:modified>
</cp:coreProperties>
</file>